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3438" w14:textId="225331D8" w:rsidR="005C71E5" w:rsidRDefault="005C71E5" w:rsidP="005C71E5">
      <w:pPr>
        <w:pStyle w:val="Header"/>
        <w:pBdr>
          <w:bottom w:val="single" w:sz="4" w:space="0" w:color="auto"/>
        </w:pBdr>
        <w:tabs>
          <w:tab w:val="clear" w:pos="4320"/>
          <w:tab w:val="clear" w:pos="8640"/>
          <w:tab w:val="center" w:pos="8880"/>
          <w:tab w:val="right" w:pos="9884"/>
        </w:tabs>
        <w:ind w:right="-480"/>
      </w:pPr>
      <w:bookmarkStart w:id="0" w:name="OLE_LINK3"/>
      <w:bookmarkStart w:id="1" w:name="OLE_LINK4"/>
      <w:bookmarkStart w:id="2" w:name="_Hlk168202772"/>
      <w:r>
        <w:rPr>
          <w:noProof/>
        </w:rPr>
        <w:drawing>
          <wp:inline distT="0" distB="0" distL="0" distR="0" wp14:anchorId="7D704760" wp14:editId="208E97C6">
            <wp:extent cx="1495425" cy="466725"/>
            <wp:effectExtent l="0" t="0" r="9525" b="9525"/>
            <wp:docPr id="1" name="Picture 1" descr="Lubrizo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brizol Color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bookmarkEnd w:id="0"/>
      <w:bookmarkEnd w:id="1"/>
      <w:bookmarkEnd w:id="2"/>
    </w:p>
    <w:p w14:paraId="228AE418" w14:textId="3CBC29A7" w:rsidR="00576BE5" w:rsidRDefault="00576BE5" w:rsidP="00AB2F21">
      <w:pPr>
        <w:spacing w:before="480" w:after="1080"/>
        <w:rPr>
          <w:rFonts w:ascii="Arial" w:hAnsi="Arial"/>
          <w:sz w:val="20"/>
          <w:szCs w:val="20"/>
          <w:lang w:eastAsia="ja-JP"/>
        </w:rPr>
      </w:pPr>
      <w:r>
        <w:rPr>
          <w:rFonts w:ascii="Arial" w:hAnsi="Arial"/>
          <w:sz w:val="20"/>
          <w:szCs w:val="20"/>
          <w:lang w:eastAsia="ja-JP"/>
        </w:rPr>
        <w:fldChar w:fldCharType="begin"/>
      </w:r>
      <w:r>
        <w:rPr>
          <w:rFonts w:ascii="Arial" w:hAnsi="Arial"/>
          <w:sz w:val="20"/>
          <w:szCs w:val="20"/>
          <w:lang w:eastAsia="ja-JP"/>
        </w:rPr>
        <w:instrText xml:space="preserve"> SAVEDATE  \@ "MMMM d, yyyy" </w:instrText>
      </w:r>
      <w:r>
        <w:rPr>
          <w:rFonts w:ascii="Arial" w:hAnsi="Arial"/>
          <w:sz w:val="20"/>
          <w:szCs w:val="20"/>
          <w:lang w:eastAsia="ja-JP"/>
        </w:rPr>
        <w:fldChar w:fldCharType="separate"/>
      </w:r>
      <w:r w:rsidR="0053748E">
        <w:rPr>
          <w:rFonts w:ascii="Arial" w:hAnsi="Arial"/>
          <w:noProof/>
          <w:sz w:val="20"/>
          <w:szCs w:val="20"/>
          <w:lang w:eastAsia="ja-JP"/>
        </w:rPr>
        <w:t>June 19, 2020</w:t>
      </w:r>
      <w:r>
        <w:rPr>
          <w:rFonts w:ascii="Arial" w:hAnsi="Arial"/>
          <w:sz w:val="20"/>
          <w:szCs w:val="20"/>
          <w:lang w:eastAsia="ja-JP"/>
        </w:rPr>
        <w:fldChar w:fldCharType="end"/>
      </w:r>
    </w:p>
    <w:p w14:paraId="1A8AFD71" w14:textId="3B1E8C48" w:rsidR="00164473" w:rsidRDefault="00164473" w:rsidP="00AB2F21">
      <w:pPr>
        <w:spacing w:before="240"/>
        <w:rPr>
          <w:rFonts w:ascii="Arial" w:hAnsi="Arial" w:cs="Arial"/>
          <w:b/>
        </w:rPr>
      </w:pPr>
      <w:r w:rsidRPr="000037FB">
        <w:rPr>
          <w:rFonts w:ascii="Arial" w:hAnsi="Arial"/>
          <w:b/>
          <w:noProof/>
          <w:szCs w:val="20"/>
          <w:lang w:eastAsia="ja-JP"/>
        </w:rPr>
        <w:t xml:space="preserve">Presence of </w:t>
      </w:r>
      <w:r w:rsidR="00AC7FB3">
        <w:rPr>
          <w:rFonts w:ascii="Arial" w:hAnsi="Arial"/>
          <w:b/>
          <w:noProof/>
          <w:szCs w:val="20"/>
          <w:lang w:eastAsia="ja-JP"/>
        </w:rPr>
        <w:t xml:space="preserve">RoHS </w:t>
      </w:r>
      <w:r w:rsidRPr="000037FB">
        <w:rPr>
          <w:rFonts w:ascii="Arial" w:hAnsi="Arial"/>
          <w:b/>
          <w:noProof/>
          <w:szCs w:val="20"/>
          <w:lang w:eastAsia="ja-JP"/>
        </w:rPr>
        <w:t xml:space="preserve">substances </w:t>
      </w:r>
      <w:r w:rsidR="000C7D1B" w:rsidRPr="000C7D1B">
        <w:rPr>
          <w:rFonts w:ascii="Arial" w:hAnsi="Arial" w:cs="Arial"/>
          <w:b/>
        </w:rPr>
        <w:t xml:space="preserve">regulated in Directive </w:t>
      </w:r>
      <w:r w:rsidR="006E6FBD">
        <w:rPr>
          <w:rFonts w:ascii="Arial" w:hAnsi="Arial" w:cs="Arial"/>
          <w:b/>
        </w:rPr>
        <w:t>2011/65</w:t>
      </w:r>
      <w:r w:rsidR="00433456">
        <w:rPr>
          <w:rFonts w:ascii="Arial" w:hAnsi="Arial" w:cs="Arial"/>
          <w:b/>
        </w:rPr>
        <w:t>/EU</w:t>
      </w:r>
      <w:r w:rsidR="000C7D1B" w:rsidRPr="000C7D1B">
        <w:rPr>
          <w:rFonts w:ascii="Arial" w:hAnsi="Arial" w:cs="Arial"/>
          <w:b/>
        </w:rPr>
        <w:t xml:space="preserve"> on the “Restriction on the use of certain Hazardous Substances in electrical and electronic equipment” (RoHS), </w:t>
      </w:r>
      <w:r w:rsidR="0078640B">
        <w:rPr>
          <w:rFonts w:ascii="Arial" w:hAnsi="Arial" w:cs="Arial"/>
          <w:b/>
        </w:rPr>
        <w:t>including amendment</w:t>
      </w:r>
      <w:r w:rsidR="00433456">
        <w:rPr>
          <w:rFonts w:ascii="Arial" w:hAnsi="Arial" w:cs="Arial"/>
          <w:b/>
        </w:rPr>
        <w:t>s 2015/863 and</w:t>
      </w:r>
      <w:r w:rsidR="0078640B">
        <w:rPr>
          <w:rFonts w:ascii="Arial" w:hAnsi="Arial" w:cs="Arial"/>
          <w:b/>
        </w:rPr>
        <w:t xml:space="preserve"> to 2017/2102</w:t>
      </w:r>
    </w:p>
    <w:p w14:paraId="68B14B0B" w14:textId="6DC5CDEF" w:rsidR="00BC0B65" w:rsidRPr="000037FB" w:rsidRDefault="00BC0B65" w:rsidP="00BC0B65">
      <w:pPr>
        <w:spacing w:before="480"/>
        <w:rPr>
          <w:rFonts w:ascii="Arial" w:hAnsi="Arial"/>
          <w:szCs w:val="20"/>
          <w:lang w:eastAsia="ja-JP"/>
        </w:rPr>
      </w:pPr>
    </w:p>
    <w:p w14:paraId="61298C93" w14:textId="77777777" w:rsidR="009A43CE" w:rsidRPr="001C457B" w:rsidRDefault="009A43CE" w:rsidP="009A43CE">
      <w:pPr>
        <w:rPr>
          <w:rFonts w:ascii="Arial" w:hAnsi="Arial"/>
          <w:b/>
          <w:noProof/>
          <w:sz w:val="20"/>
          <w:szCs w:val="20"/>
          <w:lang w:eastAsia="ja-JP"/>
        </w:rPr>
      </w:pPr>
      <w:r w:rsidRPr="001C457B">
        <w:rPr>
          <w:rFonts w:ascii="Arial" w:hAnsi="Arial"/>
          <w:b/>
          <w:noProof/>
          <w:sz w:val="20"/>
          <w:szCs w:val="20"/>
          <w:lang w:eastAsia="ja-JP"/>
        </w:rPr>
        <w:t>Product name:</w:t>
      </w:r>
    </w:p>
    <w:sdt>
      <w:sdtPr>
        <w:rPr>
          <w:rStyle w:val="Style1"/>
        </w:rPr>
        <w:alias w:val="Product name"/>
        <w:tag w:val="Product name"/>
        <w:id w:val="-132333210"/>
        <w:placeholder>
          <w:docPart w:val="7746422FA0FE4249A33753CF0CB0D6BC"/>
        </w:placeholder>
      </w:sdtPr>
      <w:sdtEndPr>
        <w:rPr>
          <w:rStyle w:val="DefaultParagraphFont"/>
          <w:rFonts w:ascii="Times New Roman" w:hAnsi="Times New Roman"/>
          <w:b w:val="0"/>
          <w:sz w:val="24"/>
          <w:szCs w:val="20"/>
          <w:lang w:eastAsia="ja-JP"/>
        </w:rPr>
      </w:sdtEndPr>
      <w:sdtContent>
        <w:p w14:paraId="1202C9E8" w14:textId="6FFA555C" w:rsidR="009A43CE" w:rsidRPr="009A43CE" w:rsidRDefault="00403731" w:rsidP="00276443">
          <w:pPr>
            <w:rPr>
              <w:rFonts w:ascii="Arial" w:hAnsi="Arial"/>
              <w:b/>
              <w:sz w:val="20"/>
            </w:rPr>
          </w:pPr>
          <w:r w:rsidRPr="00403731">
            <w:rPr>
              <w:rFonts w:ascii="Arial" w:hAnsi="Arial" w:cs="Arial"/>
              <w:color w:val="000000"/>
              <w:sz w:val="20"/>
              <w:szCs w:val="20"/>
            </w:rPr>
            <w:t>ESTANE® ZHF 58202 NAT 02</w:t>
          </w:r>
        </w:p>
      </w:sdtContent>
    </w:sdt>
    <w:p w14:paraId="3AB13696" w14:textId="627F5A01" w:rsidR="00F45EDC" w:rsidRDefault="00184676" w:rsidP="00184676">
      <w:pPr>
        <w:spacing w:before="480" w:after="240"/>
        <w:rPr>
          <w:rFonts w:ascii="Arial" w:hAnsi="Arial"/>
          <w:sz w:val="20"/>
          <w:szCs w:val="20"/>
          <w:lang w:eastAsia="ja-JP"/>
        </w:rPr>
      </w:pPr>
      <w:r>
        <w:rPr>
          <w:rFonts w:ascii="Arial" w:hAnsi="Arial"/>
          <w:sz w:val="20"/>
          <w:szCs w:val="20"/>
          <w:lang w:eastAsia="ja-JP"/>
        </w:rPr>
        <w:t xml:space="preserve">Lubrizol does not routinely test </w:t>
      </w:r>
      <w:r w:rsidR="00F45EDC">
        <w:rPr>
          <w:rFonts w:ascii="Arial" w:hAnsi="Arial"/>
          <w:sz w:val="20"/>
          <w:szCs w:val="20"/>
          <w:lang w:eastAsia="ja-JP"/>
        </w:rPr>
        <w:t xml:space="preserve">or include limits in product specifications </w:t>
      </w:r>
      <w:r>
        <w:rPr>
          <w:rFonts w:ascii="Arial" w:hAnsi="Arial"/>
          <w:sz w:val="20"/>
          <w:szCs w:val="20"/>
          <w:lang w:eastAsia="ja-JP"/>
        </w:rPr>
        <w:t>for the presence of</w:t>
      </w:r>
      <w:r w:rsidR="00F45EDC">
        <w:rPr>
          <w:rFonts w:ascii="Arial" w:hAnsi="Arial"/>
          <w:sz w:val="20"/>
          <w:szCs w:val="20"/>
          <w:lang w:eastAsia="ja-JP"/>
        </w:rPr>
        <w:t xml:space="preserve"> substances regulated by above mentioned legislations. These substances are:</w:t>
      </w:r>
      <w:r w:rsidR="00FB6EFF">
        <w:rPr>
          <w:rFonts w:ascii="Arial" w:hAnsi="Arial"/>
          <w:sz w:val="20"/>
          <w:szCs w:val="20"/>
          <w:lang w:eastAsia="ja-JP"/>
        </w:rPr>
        <w:t xml:space="preserve">  </w:t>
      </w:r>
    </w:p>
    <w:p w14:paraId="375E98B4" w14:textId="61C3033E" w:rsidR="00F45EDC" w:rsidRPr="00F45EDC" w:rsidRDefault="00F45EDC" w:rsidP="00184676">
      <w:pPr>
        <w:spacing w:before="480" w:after="240"/>
        <w:rPr>
          <w:rFonts w:ascii="Arial" w:hAnsi="Arial"/>
          <w:sz w:val="20"/>
          <w:szCs w:val="20"/>
          <w:lang w:eastAsia="ja-JP"/>
        </w:rPr>
      </w:pPr>
      <w:r w:rsidRPr="00F45EDC">
        <w:rPr>
          <w:rFonts w:ascii="Arial" w:hAnsi="Arial" w:cs="Arial"/>
          <w:sz w:val="20"/>
          <w:szCs w:val="20"/>
        </w:rPr>
        <w:t xml:space="preserve">Lead (0,1 %) Mercury (0,1 %) Cadmium (0,01 %) Hexavalent chromium (0,1 %) Polybrominated biphenyls (PBB) (0,1 %) Polybrominated diphenyl ethers (PBDE) (0,1 %) Bis(2-ethylhexyl) phthalate (DEHP) (0,1 %) Butyl benzyl phthalate (BBP) (0,1 %) Dibutyl phthalate (DBP) (0,1 %) </w:t>
      </w:r>
      <w:proofErr w:type="spellStart"/>
      <w:r w:rsidRPr="00F45EDC">
        <w:rPr>
          <w:rFonts w:ascii="Arial" w:hAnsi="Arial" w:cs="Arial"/>
          <w:sz w:val="20"/>
          <w:szCs w:val="20"/>
        </w:rPr>
        <w:t>Diisobutyl</w:t>
      </w:r>
      <w:proofErr w:type="spellEnd"/>
      <w:r w:rsidRPr="00F45EDC">
        <w:rPr>
          <w:rFonts w:ascii="Arial" w:hAnsi="Arial" w:cs="Arial"/>
          <w:sz w:val="20"/>
          <w:szCs w:val="20"/>
        </w:rPr>
        <w:t xml:space="preserve"> phthalate (DIBP) (0,1 %) </w:t>
      </w:r>
    </w:p>
    <w:p w14:paraId="336FD014" w14:textId="79480FDB" w:rsidR="00A17F60" w:rsidRDefault="00184676" w:rsidP="005A262C">
      <w:pPr>
        <w:spacing w:after="240"/>
        <w:rPr>
          <w:rFonts w:ascii="Arial" w:hAnsi="Arial"/>
          <w:sz w:val="20"/>
          <w:szCs w:val="20"/>
          <w:lang w:eastAsia="ja-JP"/>
        </w:rPr>
      </w:pPr>
      <w:r>
        <w:rPr>
          <w:rFonts w:ascii="Arial" w:hAnsi="Arial"/>
          <w:sz w:val="20"/>
          <w:szCs w:val="20"/>
          <w:lang w:eastAsia="ja-JP"/>
        </w:rPr>
        <w:t>However, w</w:t>
      </w:r>
      <w:r w:rsidR="00164473" w:rsidRPr="00164473">
        <w:rPr>
          <w:rFonts w:ascii="Arial" w:hAnsi="Arial"/>
          <w:sz w:val="20"/>
          <w:szCs w:val="20"/>
          <w:lang w:eastAsia="ja-JP"/>
        </w:rPr>
        <w:t>e are pleased to confirm that to the best of our knowledge the</w:t>
      </w:r>
      <w:r>
        <w:rPr>
          <w:rFonts w:ascii="Arial" w:hAnsi="Arial"/>
          <w:sz w:val="20"/>
          <w:szCs w:val="20"/>
          <w:lang w:eastAsia="ja-JP"/>
        </w:rPr>
        <w:t>se</w:t>
      </w:r>
      <w:r w:rsidR="00AC7FB3">
        <w:rPr>
          <w:rFonts w:ascii="Arial" w:hAnsi="Arial"/>
          <w:sz w:val="20"/>
          <w:szCs w:val="20"/>
          <w:lang w:eastAsia="ja-JP"/>
        </w:rPr>
        <w:t xml:space="preserve"> </w:t>
      </w:r>
      <w:r w:rsidR="00164473" w:rsidRPr="00164473">
        <w:rPr>
          <w:rFonts w:ascii="Arial" w:hAnsi="Arial"/>
          <w:sz w:val="20"/>
          <w:szCs w:val="20"/>
          <w:lang w:eastAsia="ja-JP"/>
        </w:rPr>
        <w:t>substances are not intentionally added to the product</w:t>
      </w:r>
      <w:r w:rsidR="009E1227">
        <w:rPr>
          <w:rFonts w:ascii="Arial" w:hAnsi="Arial"/>
          <w:sz w:val="20"/>
          <w:szCs w:val="20"/>
          <w:lang w:eastAsia="ja-JP"/>
        </w:rPr>
        <w:t>(s)</w:t>
      </w:r>
      <w:r w:rsidR="00164473" w:rsidRPr="00164473">
        <w:rPr>
          <w:rFonts w:ascii="Arial" w:hAnsi="Arial"/>
          <w:sz w:val="20"/>
          <w:szCs w:val="20"/>
          <w:lang w:eastAsia="ja-JP"/>
        </w:rPr>
        <w:t xml:space="preserve"> </w:t>
      </w:r>
      <w:r w:rsidR="005A262C">
        <w:rPr>
          <w:rFonts w:ascii="Arial" w:hAnsi="Arial"/>
          <w:sz w:val="20"/>
          <w:szCs w:val="20"/>
          <w:lang w:eastAsia="ja-JP"/>
        </w:rPr>
        <w:t>mentioned above</w:t>
      </w:r>
      <w:r w:rsidR="00164473" w:rsidRPr="00164473">
        <w:rPr>
          <w:rFonts w:ascii="Arial" w:hAnsi="Arial"/>
          <w:sz w:val="20"/>
          <w:szCs w:val="20"/>
          <w:lang w:eastAsia="ja-JP"/>
        </w:rPr>
        <w:t xml:space="preserve">. </w:t>
      </w:r>
      <w:r w:rsidR="00324C20" w:rsidRPr="00CC028D">
        <w:rPr>
          <w:rFonts w:ascii="Arial" w:hAnsi="Arial"/>
          <w:sz w:val="20"/>
          <w:szCs w:val="20"/>
          <w:lang w:eastAsia="ja-JP"/>
        </w:rPr>
        <w:t>In addition, based on the information we currently have available</w:t>
      </w:r>
      <w:r>
        <w:rPr>
          <w:rFonts w:ascii="Arial" w:hAnsi="Arial"/>
          <w:sz w:val="20"/>
          <w:szCs w:val="20"/>
          <w:lang w:eastAsia="ja-JP"/>
        </w:rPr>
        <w:t xml:space="preserve"> on our manufacturing process and the ingredients used</w:t>
      </w:r>
      <w:r w:rsidR="00324C20" w:rsidRPr="00CC028D">
        <w:rPr>
          <w:rFonts w:ascii="Arial" w:hAnsi="Arial"/>
          <w:sz w:val="20"/>
          <w:szCs w:val="20"/>
          <w:lang w:eastAsia="ja-JP"/>
        </w:rPr>
        <w:t xml:space="preserve">, these substances are not expected to be present as a by-product or impurity at or above </w:t>
      </w:r>
      <w:r w:rsidR="00AC7FB3">
        <w:rPr>
          <w:rFonts w:ascii="Arial" w:hAnsi="Arial"/>
          <w:sz w:val="20"/>
          <w:szCs w:val="20"/>
          <w:lang w:eastAsia="ja-JP"/>
        </w:rPr>
        <w:t>the</w:t>
      </w:r>
      <w:r w:rsidR="00AC7FB3" w:rsidRPr="00CC028D">
        <w:rPr>
          <w:rFonts w:ascii="Arial" w:hAnsi="Arial"/>
          <w:sz w:val="20"/>
          <w:szCs w:val="20"/>
          <w:lang w:eastAsia="ja-JP"/>
        </w:rPr>
        <w:t xml:space="preserve"> </w:t>
      </w:r>
      <w:r w:rsidR="00324C20" w:rsidRPr="00CC028D">
        <w:rPr>
          <w:rFonts w:ascii="Arial" w:hAnsi="Arial"/>
          <w:sz w:val="20"/>
          <w:szCs w:val="20"/>
          <w:lang w:eastAsia="ja-JP"/>
        </w:rPr>
        <w:t>regulatory thresholds</w:t>
      </w:r>
      <w:r w:rsidR="00EA4DA9">
        <w:rPr>
          <w:rFonts w:ascii="Arial" w:hAnsi="Arial"/>
          <w:sz w:val="20"/>
          <w:szCs w:val="20"/>
          <w:lang w:eastAsia="ja-JP"/>
        </w:rPr>
        <w:t xml:space="preserve"> as mentioned above</w:t>
      </w:r>
      <w:r w:rsidR="00324C20" w:rsidRPr="00CC028D">
        <w:rPr>
          <w:rFonts w:ascii="Arial" w:hAnsi="Arial"/>
          <w:sz w:val="20"/>
          <w:szCs w:val="20"/>
          <w:lang w:eastAsia="ja-JP"/>
        </w:rPr>
        <w:t>.</w:t>
      </w:r>
    </w:p>
    <w:p w14:paraId="638E5014" w14:textId="77777777" w:rsidR="001D1539" w:rsidRDefault="00754043" w:rsidP="001D1539">
      <w:pPr>
        <w:spacing w:after="240"/>
        <w:rPr>
          <w:rFonts w:ascii="Arial" w:hAnsi="Arial"/>
          <w:sz w:val="20"/>
          <w:szCs w:val="20"/>
          <w:lang w:eastAsia="ja-JP"/>
        </w:rPr>
      </w:pPr>
      <w:r w:rsidRPr="00F106B9">
        <w:rPr>
          <w:rFonts w:ascii="Arial" w:hAnsi="Arial"/>
          <w:sz w:val="20"/>
          <w:szCs w:val="20"/>
          <w:lang w:eastAsia="ja-JP"/>
        </w:rPr>
        <w:t xml:space="preserve">Should you have additional questions on this topic, please feel free to contact </w:t>
      </w:r>
      <w:r w:rsidR="00A72C4A" w:rsidRPr="003D4899">
        <w:rPr>
          <w:rFonts w:ascii="Arial" w:hAnsi="Arial" w:cs="Arial"/>
          <w:sz w:val="20"/>
          <w:szCs w:val="20"/>
          <w:lang w:eastAsia="zh-CN"/>
        </w:rPr>
        <w:t>your sales account manager or</w:t>
      </w:r>
      <w:r w:rsidR="00A72C4A" w:rsidRPr="003D4899">
        <w:rPr>
          <w:rFonts w:ascii="Arial" w:hAnsi="Arial" w:cs="Arial"/>
          <w:sz w:val="20"/>
          <w:szCs w:val="20"/>
          <w:lang w:eastAsia="ja-JP"/>
        </w:rPr>
        <w:t xml:space="preserve"> </w:t>
      </w:r>
      <w:r w:rsidRPr="003D4899">
        <w:rPr>
          <w:rFonts w:ascii="Arial" w:hAnsi="Arial"/>
          <w:sz w:val="20"/>
          <w:szCs w:val="20"/>
          <w:lang w:eastAsia="ja-JP"/>
        </w:rPr>
        <w:t>o</w:t>
      </w:r>
      <w:r>
        <w:rPr>
          <w:rFonts w:ascii="Arial" w:hAnsi="Arial"/>
          <w:sz w:val="20"/>
          <w:szCs w:val="20"/>
          <w:lang w:eastAsia="ja-JP"/>
        </w:rPr>
        <w:t xml:space="preserve">ne of </w:t>
      </w:r>
      <w:r w:rsidR="001D1539">
        <w:rPr>
          <w:rFonts w:ascii="Arial" w:hAnsi="Arial"/>
          <w:sz w:val="20"/>
          <w:szCs w:val="20"/>
          <w:lang w:eastAsia="ja-JP"/>
        </w:rPr>
        <w:t xml:space="preserve">our regional </w:t>
      </w:r>
      <w:r w:rsidR="00AC7FB3">
        <w:rPr>
          <w:rFonts w:ascii="Arial" w:hAnsi="Arial"/>
          <w:sz w:val="20"/>
          <w:szCs w:val="20"/>
          <w:lang w:eastAsia="ja-JP"/>
        </w:rPr>
        <w:t>C</w:t>
      </w:r>
      <w:r w:rsidR="001D1539">
        <w:rPr>
          <w:rFonts w:ascii="Arial" w:hAnsi="Arial"/>
          <w:sz w:val="20"/>
          <w:szCs w:val="20"/>
          <w:lang w:eastAsia="ja-JP"/>
        </w:rPr>
        <w:t xml:space="preserve">ustomer </w:t>
      </w:r>
      <w:r w:rsidR="00AC7FB3">
        <w:rPr>
          <w:rFonts w:ascii="Arial" w:hAnsi="Arial"/>
          <w:sz w:val="20"/>
          <w:szCs w:val="20"/>
          <w:lang w:eastAsia="ja-JP"/>
        </w:rPr>
        <w:t>A</w:t>
      </w:r>
      <w:r w:rsidR="001D1539">
        <w:rPr>
          <w:rFonts w:ascii="Arial" w:hAnsi="Arial"/>
          <w:sz w:val="20"/>
          <w:szCs w:val="20"/>
          <w:lang w:eastAsia="ja-JP"/>
        </w:rPr>
        <w:t>ssistance groups listed here</w:t>
      </w:r>
      <w:r w:rsidR="001D1539" w:rsidRPr="00F106B9">
        <w:rPr>
          <w:rFonts w:ascii="Arial" w:hAnsi="Arial"/>
          <w:sz w:val="20"/>
          <w:szCs w:val="20"/>
          <w:lang w:eastAsia="ja-JP"/>
        </w:rPr>
        <w:t>.</w:t>
      </w:r>
    </w:p>
    <w:p w14:paraId="65A2EDAC" w14:textId="77777777" w:rsidR="00754043" w:rsidRPr="008E31ED" w:rsidRDefault="00754043" w:rsidP="001D1539">
      <w:pPr>
        <w:rPr>
          <w:rFonts w:ascii="Arial" w:hAnsi="Arial"/>
          <w:sz w:val="20"/>
          <w:szCs w:val="20"/>
          <w:lang w:eastAsia="ja-JP"/>
        </w:rPr>
      </w:pPr>
      <w:r w:rsidRPr="008E31ED">
        <w:rPr>
          <w:rFonts w:ascii="Arial" w:hAnsi="Arial"/>
          <w:sz w:val="20"/>
          <w:szCs w:val="20"/>
          <w:lang w:eastAsia="ja-JP"/>
        </w:rPr>
        <w:t>America:</w:t>
      </w:r>
      <w:r w:rsidRPr="008E31ED">
        <w:rPr>
          <w:rFonts w:ascii="Arial" w:hAnsi="Arial"/>
          <w:sz w:val="20"/>
          <w:szCs w:val="20"/>
          <w:lang w:eastAsia="ja-JP"/>
        </w:rPr>
        <w:tab/>
      </w:r>
      <w:hyperlink r:id="rId14" w:history="1">
        <w:r w:rsidRPr="00607B46">
          <w:rPr>
            <w:rStyle w:val="Hyperlink"/>
            <w:rFonts w:ascii="Arial" w:hAnsi="Arial"/>
            <w:sz w:val="20"/>
            <w:szCs w:val="20"/>
            <w:lang w:eastAsia="ja-JP"/>
          </w:rPr>
          <w:t>AmerLZAMCustomerAssistance@Lubrizol.com</w:t>
        </w:r>
      </w:hyperlink>
    </w:p>
    <w:p w14:paraId="3684DA98" w14:textId="77777777" w:rsidR="00754043" w:rsidRPr="00607B46" w:rsidRDefault="00754043" w:rsidP="00754043">
      <w:pPr>
        <w:pStyle w:val="Default"/>
        <w:rPr>
          <w:rStyle w:val="Hyperlink"/>
          <w:rFonts w:ascii="Arial" w:eastAsia="Times New Roman" w:hAnsi="Arial"/>
          <w:sz w:val="20"/>
          <w:szCs w:val="20"/>
          <w:lang w:eastAsia="ja-JP"/>
        </w:rPr>
      </w:pPr>
      <w:r>
        <w:rPr>
          <w:rFonts w:ascii="Arial" w:eastAsia="Times New Roman" w:hAnsi="Arial"/>
          <w:color w:val="auto"/>
          <w:sz w:val="20"/>
          <w:szCs w:val="20"/>
          <w:lang w:eastAsia="ja-JP"/>
        </w:rPr>
        <w:t>Europe:</w:t>
      </w:r>
      <w:r>
        <w:rPr>
          <w:rFonts w:ascii="Arial" w:eastAsia="Times New Roman" w:hAnsi="Arial"/>
          <w:color w:val="auto"/>
          <w:sz w:val="20"/>
          <w:szCs w:val="20"/>
          <w:lang w:eastAsia="ja-JP"/>
        </w:rPr>
        <w:tab/>
      </w:r>
      <w:r>
        <w:rPr>
          <w:rFonts w:ascii="Arial" w:eastAsia="Times New Roman" w:hAnsi="Arial"/>
          <w:color w:val="auto"/>
          <w:sz w:val="20"/>
          <w:szCs w:val="20"/>
          <w:lang w:eastAsia="ja-JP"/>
        </w:rPr>
        <w:tab/>
      </w:r>
      <w:r w:rsidRPr="007868F9">
        <w:rPr>
          <w:rStyle w:val="Hyperlink"/>
          <w:rFonts w:ascii="Arial" w:hAnsi="Arial"/>
        </w:rPr>
        <w:fldChar w:fldCharType="begin"/>
      </w:r>
      <w:r w:rsidRPr="007868F9">
        <w:rPr>
          <w:rStyle w:val="Hyperlink"/>
          <w:rFonts w:ascii="Arial" w:hAnsi="Arial"/>
        </w:rPr>
        <w:instrText xml:space="preserve"> HYPERLINK "mailto:EMEAICustomerAssistance@Lubrizol.com" </w:instrText>
      </w:r>
      <w:r w:rsidRPr="007868F9">
        <w:rPr>
          <w:rStyle w:val="Hyperlink"/>
          <w:rFonts w:ascii="Arial" w:hAnsi="Arial"/>
        </w:rPr>
        <w:fldChar w:fldCharType="separate"/>
      </w:r>
      <w:r w:rsidRPr="007868F9">
        <w:rPr>
          <w:rStyle w:val="Hyperlink"/>
          <w:rFonts w:ascii="Arial" w:eastAsia="Times New Roman" w:hAnsi="Arial"/>
          <w:sz w:val="20"/>
          <w:szCs w:val="20"/>
          <w:lang w:eastAsia="ja-JP"/>
        </w:rPr>
        <w:t>EMEAICustomerAssistance@Lubrizol.com</w:t>
      </w:r>
    </w:p>
    <w:p w14:paraId="21C2BD68" w14:textId="77777777" w:rsidR="00CF0B97" w:rsidRDefault="00754043" w:rsidP="008A3998">
      <w:pPr>
        <w:spacing w:after="240"/>
        <w:rPr>
          <w:rFonts w:ascii="Arial" w:hAnsi="Arial"/>
          <w:sz w:val="20"/>
          <w:szCs w:val="20"/>
          <w:lang w:eastAsia="ja-JP"/>
        </w:rPr>
      </w:pPr>
      <w:r w:rsidRPr="007868F9">
        <w:rPr>
          <w:rStyle w:val="Hyperlink"/>
          <w:rFonts w:ascii="Arial" w:hAnsi="Arial"/>
        </w:rPr>
        <w:fldChar w:fldCharType="end"/>
      </w:r>
      <w:r w:rsidR="0092281D" w:rsidDel="0092281D">
        <w:rPr>
          <w:rFonts w:ascii="Arial" w:hAnsi="Arial"/>
          <w:sz w:val="20"/>
          <w:szCs w:val="20"/>
          <w:lang w:eastAsia="ja-JP"/>
        </w:rPr>
        <w:t xml:space="preserve"> </w:t>
      </w:r>
    </w:p>
    <w:p w14:paraId="46E8FD7F" w14:textId="77777777" w:rsidR="005F7367" w:rsidRDefault="005F7367" w:rsidP="008A3998">
      <w:pPr>
        <w:spacing w:after="240"/>
        <w:rPr>
          <w:rFonts w:ascii="Arial" w:hAnsi="Arial"/>
          <w:sz w:val="20"/>
          <w:szCs w:val="20"/>
          <w:lang w:eastAsia="ja-JP"/>
        </w:rPr>
      </w:pPr>
    </w:p>
    <w:p w14:paraId="7351CC3F" w14:textId="77777777" w:rsidR="005F7367" w:rsidRDefault="005F7367" w:rsidP="008A3998">
      <w:pPr>
        <w:spacing w:after="240"/>
        <w:rPr>
          <w:rFonts w:ascii="Arial" w:hAnsi="Arial"/>
          <w:sz w:val="20"/>
          <w:szCs w:val="20"/>
          <w:lang w:eastAsia="ja-JP"/>
        </w:rPr>
      </w:pPr>
      <w:r>
        <w:rPr>
          <w:rFonts w:ascii="Arial" w:hAnsi="Arial"/>
          <w:sz w:val="20"/>
          <w:szCs w:val="20"/>
          <w:lang w:eastAsia="ja-JP"/>
        </w:rPr>
        <w:t>This statement is valid without a signature</w:t>
      </w:r>
    </w:p>
    <w:p w14:paraId="691A8560" w14:textId="0C96F316" w:rsidR="00F87513" w:rsidRPr="008A3998" w:rsidRDefault="0089486E" w:rsidP="00576BE5">
      <w:pPr>
        <w:rPr>
          <w:rFonts w:ascii="Arial" w:hAnsi="Arial"/>
          <w:sz w:val="20"/>
          <w:szCs w:val="20"/>
          <w:lang w:eastAsia="ja-JP"/>
        </w:rPr>
      </w:pPr>
      <w:r>
        <w:rPr>
          <w:rFonts w:ascii="Arial" w:hAnsi="Arial"/>
          <w:sz w:val="20"/>
          <w:szCs w:val="20"/>
          <w:lang w:eastAsia="ja-JP"/>
        </w:rPr>
        <w:t xml:space="preserve">This document is accurate, to the best of our knowledge based on the available information for the </w:t>
      </w:r>
      <w:proofErr w:type="gramStart"/>
      <w:r>
        <w:rPr>
          <w:rFonts w:ascii="Arial" w:hAnsi="Arial"/>
          <w:sz w:val="20"/>
          <w:szCs w:val="20"/>
          <w:lang w:eastAsia="ja-JP"/>
        </w:rPr>
        <w:t>aforementioned product</w:t>
      </w:r>
      <w:proofErr w:type="gramEnd"/>
      <w:r>
        <w:rPr>
          <w:rFonts w:ascii="Arial" w:hAnsi="Arial"/>
          <w:sz w:val="20"/>
          <w:szCs w:val="20"/>
          <w:lang w:eastAsia="ja-JP"/>
        </w:rPr>
        <w:t xml:space="preserve"> at the time of issuing and is therefore valid for a period of 36 months after the issuing date cited within this document. However, this document is subject change without prior notice. </w:t>
      </w:r>
      <w:proofErr w:type="gramStart"/>
      <w:r>
        <w:rPr>
          <w:rFonts w:ascii="Arial" w:hAnsi="Arial"/>
          <w:sz w:val="20"/>
          <w:szCs w:val="20"/>
          <w:lang w:eastAsia="ja-JP"/>
        </w:rPr>
        <w:t>It  is</w:t>
      </w:r>
      <w:proofErr w:type="gramEnd"/>
      <w:r>
        <w:rPr>
          <w:rFonts w:ascii="Arial" w:hAnsi="Arial"/>
          <w:sz w:val="20"/>
          <w:szCs w:val="20"/>
          <w:lang w:eastAsia="ja-JP"/>
        </w:rPr>
        <w:t xml:space="preserve"> the responsibility of the recipient of this document to verify the validity at all times.</w:t>
      </w:r>
    </w:p>
    <w:sectPr w:rsidR="00F87513" w:rsidRPr="008A3998" w:rsidSect="008B7E13">
      <w:headerReference w:type="default" r:id="rId15"/>
      <w:headerReference w:type="first" r:id="rId16"/>
      <w:footerReference w:type="first" r:id="rId17"/>
      <w:pgSz w:w="11907" w:h="16839"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E4196" w14:textId="77777777" w:rsidR="00612EF2" w:rsidRDefault="00612EF2" w:rsidP="00FE3068">
      <w:pPr>
        <w:pStyle w:val="Footer"/>
      </w:pPr>
      <w:r>
        <w:separator/>
      </w:r>
    </w:p>
  </w:endnote>
  <w:endnote w:type="continuationSeparator" w:id="0">
    <w:p w14:paraId="5AE1A458" w14:textId="77777777" w:rsidR="00612EF2" w:rsidRDefault="00612EF2" w:rsidP="00FE3068">
      <w:pPr>
        <w:pStyle w:val="Footer"/>
      </w:pPr>
      <w:r>
        <w:continuationSeparator/>
      </w:r>
    </w:p>
  </w:endnote>
  <w:endnote w:type="continuationNotice" w:id="1">
    <w:p w14:paraId="4024B3D6" w14:textId="77777777" w:rsidR="00612EF2" w:rsidRDefault="00612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5175" w14:textId="77777777" w:rsidR="00612EF2" w:rsidRDefault="00612EF2">
    <w:pPr>
      <w:pStyle w:val="Footer"/>
    </w:pPr>
  </w:p>
  <w:p w14:paraId="202CA802" w14:textId="77777777" w:rsidR="00612EF2" w:rsidRPr="009F313C" w:rsidRDefault="00612EF2">
    <w:pPr>
      <w:pStyle w:val="Footer"/>
      <w:rPr>
        <w:sz w:val="16"/>
        <w:szCs w:val="16"/>
      </w:rPr>
    </w:pPr>
  </w:p>
  <w:p w14:paraId="6C361889" w14:textId="77777777" w:rsidR="00612EF2" w:rsidRPr="009F313C" w:rsidRDefault="00612EF2">
    <w:pPr>
      <w:pStyle w:val="Footer"/>
      <w:rPr>
        <w:sz w:val="16"/>
        <w:szCs w:val="16"/>
      </w:rPr>
    </w:pPr>
    <w:r w:rsidRPr="009F313C">
      <w:rPr>
        <w:sz w:val="16"/>
        <w:szCs w:val="16"/>
      </w:rPr>
      <w:t>This information is provided for informational purposes only and does not constitute legal advice.  While every effort has been made to ensure the accuracy of the information contained herein, The Lubrizol Corporation does not guarantee the accuracy or completeness and cannot be held liable for any errors in or reliance upon this information</w:t>
    </w:r>
  </w:p>
  <w:p w14:paraId="7258285E" w14:textId="77777777" w:rsidR="00612EF2" w:rsidRDefault="00612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59281" w14:textId="77777777" w:rsidR="00612EF2" w:rsidRDefault="00612EF2" w:rsidP="00FE3068">
      <w:pPr>
        <w:pStyle w:val="Footer"/>
      </w:pPr>
      <w:r>
        <w:separator/>
      </w:r>
    </w:p>
  </w:footnote>
  <w:footnote w:type="continuationSeparator" w:id="0">
    <w:p w14:paraId="0F3F4535" w14:textId="77777777" w:rsidR="00612EF2" w:rsidRDefault="00612EF2" w:rsidP="00FE3068">
      <w:pPr>
        <w:pStyle w:val="Footer"/>
      </w:pPr>
      <w:r>
        <w:continuationSeparator/>
      </w:r>
    </w:p>
  </w:footnote>
  <w:footnote w:type="continuationNotice" w:id="1">
    <w:p w14:paraId="679D9387" w14:textId="77777777" w:rsidR="00612EF2" w:rsidRDefault="00612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C448" w14:textId="0FC655CC" w:rsidR="00612EF2" w:rsidRPr="000B7DA8" w:rsidRDefault="00612EF2" w:rsidP="000B7DA8">
    <w:pPr>
      <w:pStyle w:val="Header"/>
    </w:pPr>
    <w:r w:rsidRPr="000B7DA8">
      <w:fldChar w:fldCharType="begin"/>
    </w:r>
    <w:r w:rsidRPr="000B7DA8">
      <w:instrText>MACROBUTTON DoFieldClick [Recipient Name]</w:instrText>
    </w:r>
    <w:r w:rsidRPr="000B7DA8">
      <w:fldChar w:fldCharType="end"/>
    </w:r>
    <w:r>
      <w:br/>
    </w:r>
    <w:r w:rsidRPr="000B7DA8">
      <w:fldChar w:fldCharType="begin"/>
    </w:r>
    <w:r w:rsidRPr="000B7DA8">
      <w:instrText>CREATEDATE  \@ "MMMM d, yyyy"  \* MERGEFORMAT</w:instrText>
    </w:r>
    <w:r w:rsidRPr="000B7DA8">
      <w:fldChar w:fldCharType="separate"/>
    </w:r>
    <w:r w:rsidR="004E5F97">
      <w:rPr>
        <w:noProof/>
      </w:rPr>
      <w:t>March 6, 2020</w:t>
    </w:r>
    <w:r w:rsidRPr="000B7DA8">
      <w:fldChar w:fldCharType="end"/>
    </w:r>
    <w:r>
      <w:br/>
      <w:t xml:space="preserve">Page </w:t>
    </w:r>
    <w:r w:rsidRPr="000B7DA8">
      <w:rPr>
        <w:rStyle w:val="PageNumber"/>
      </w:rPr>
      <w:fldChar w:fldCharType="begin"/>
    </w:r>
    <w:r w:rsidRPr="000B7DA8">
      <w:rPr>
        <w:rStyle w:val="PageNumber"/>
      </w:rPr>
      <w:instrText>PAGE</w:instrText>
    </w:r>
    <w:r w:rsidRPr="000B7DA8">
      <w:rPr>
        <w:rStyle w:val="PageNumber"/>
      </w:rPr>
      <w:fldChar w:fldCharType="separate"/>
    </w:r>
    <w:r>
      <w:rPr>
        <w:rStyle w:val="PageNumber"/>
        <w:noProof/>
      </w:rPr>
      <w:t>2</w:t>
    </w:r>
    <w:r w:rsidRPr="000B7DA8">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D18A" w14:textId="19982178" w:rsidR="00612EF2" w:rsidRDefault="00403731" w:rsidP="00403731">
    <w:pPr>
      <w:pStyle w:val="Header"/>
      <w:spacing w:after="0"/>
      <w:jc w:val="center"/>
    </w:pPr>
    <w:r>
      <w:rPr>
        <w:noProof/>
      </w:rPr>
      <w:t>202002B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36E6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2858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5256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F447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048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ADRG\Lubrizol\Engineered Polymers Product Stewardship - document templates tactical requests\Rohs\RoHs Merge fil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activeRecord w:val="14"/>
    <w:odso>
      <w:udl w:val="Provider=Microsoft.ACE.OLEDB.12.0;User ID=Admin;Data Source=C:\Users\wev\Lubrizol\Engineered Polymers Product Stewardship - Documents\document templates tactical requests\Rohs\RoHs Merge fil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ocumentProtection w:edit="readOnly" w:enforcement="0"/>
  <w:defaultTabStop w:val="720"/>
  <w:noPunctuationKerning/>
  <w:characterSpacingControl w:val="doNotCompress"/>
  <w:hdrShapeDefaults>
    <o:shapedefaults v:ext="edit" spidmax="768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155"/>
    <w:rsid w:val="000037FB"/>
    <w:rsid w:val="00024AE0"/>
    <w:rsid w:val="000413CD"/>
    <w:rsid w:val="000914C0"/>
    <w:rsid w:val="000B7DA8"/>
    <w:rsid w:val="000C281E"/>
    <w:rsid w:val="000C7D1B"/>
    <w:rsid w:val="000F2F1D"/>
    <w:rsid w:val="000F7F2F"/>
    <w:rsid w:val="001035E2"/>
    <w:rsid w:val="0013733D"/>
    <w:rsid w:val="00152767"/>
    <w:rsid w:val="00164473"/>
    <w:rsid w:val="00165240"/>
    <w:rsid w:val="00184676"/>
    <w:rsid w:val="00193B20"/>
    <w:rsid w:val="00197FE5"/>
    <w:rsid w:val="001B0EB0"/>
    <w:rsid w:val="001C39C4"/>
    <w:rsid w:val="001C3B37"/>
    <w:rsid w:val="001D1539"/>
    <w:rsid w:val="001D185A"/>
    <w:rsid w:val="001F16E7"/>
    <w:rsid w:val="00204EBD"/>
    <w:rsid w:val="0021430B"/>
    <w:rsid w:val="00255735"/>
    <w:rsid w:val="00272AE7"/>
    <w:rsid w:val="00276443"/>
    <w:rsid w:val="002C1F41"/>
    <w:rsid w:val="002D449A"/>
    <w:rsid w:val="002E5F2C"/>
    <w:rsid w:val="002F1671"/>
    <w:rsid w:val="002F341B"/>
    <w:rsid w:val="00310C72"/>
    <w:rsid w:val="00324C20"/>
    <w:rsid w:val="00333A3F"/>
    <w:rsid w:val="003763DE"/>
    <w:rsid w:val="00395296"/>
    <w:rsid w:val="00396F71"/>
    <w:rsid w:val="003A65CF"/>
    <w:rsid w:val="003C17F6"/>
    <w:rsid w:val="003D4899"/>
    <w:rsid w:val="004029BF"/>
    <w:rsid w:val="00403731"/>
    <w:rsid w:val="00421CCA"/>
    <w:rsid w:val="00433456"/>
    <w:rsid w:val="00452DEA"/>
    <w:rsid w:val="004B17CB"/>
    <w:rsid w:val="004B5B67"/>
    <w:rsid w:val="004E5F97"/>
    <w:rsid w:val="0050619B"/>
    <w:rsid w:val="00517A98"/>
    <w:rsid w:val="005212CB"/>
    <w:rsid w:val="00530AAD"/>
    <w:rsid w:val="0053748E"/>
    <w:rsid w:val="005722D7"/>
    <w:rsid w:val="00572ADB"/>
    <w:rsid w:val="00575B10"/>
    <w:rsid w:val="00575B6D"/>
    <w:rsid w:val="00576BE5"/>
    <w:rsid w:val="005A262C"/>
    <w:rsid w:val="005B0913"/>
    <w:rsid w:val="005B2344"/>
    <w:rsid w:val="005C71E5"/>
    <w:rsid w:val="005F4F00"/>
    <w:rsid w:val="005F7367"/>
    <w:rsid w:val="00612EF2"/>
    <w:rsid w:val="0061751D"/>
    <w:rsid w:val="006308D8"/>
    <w:rsid w:val="00643A94"/>
    <w:rsid w:val="00650B2F"/>
    <w:rsid w:val="0065416F"/>
    <w:rsid w:val="00685761"/>
    <w:rsid w:val="00697B09"/>
    <w:rsid w:val="006C0376"/>
    <w:rsid w:val="006E6FBD"/>
    <w:rsid w:val="006E7530"/>
    <w:rsid w:val="006F02C2"/>
    <w:rsid w:val="006F2822"/>
    <w:rsid w:val="00703C19"/>
    <w:rsid w:val="007334AD"/>
    <w:rsid w:val="007347D7"/>
    <w:rsid w:val="00744147"/>
    <w:rsid w:val="00754043"/>
    <w:rsid w:val="00767097"/>
    <w:rsid w:val="007834BF"/>
    <w:rsid w:val="0078640B"/>
    <w:rsid w:val="007868F9"/>
    <w:rsid w:val="007C2960"/>
    <w:rsid w:val="007D03C5"/>
    <w:rsid w:val="007E5523"/>
    <w:rsid w:val="007F303E"/>
    <w:rsid w:val="00843668"/>
    <w:rsid w:val="008512B2"/>
    <w:rsid w:val="00852CDA"/>
    <w:rsid w:val="00876FF3"/>
    <w:rsid w:val="0089486E"/>
    <w:rsid w:val="008A3998"/>
    <w:rsid w:val="008B7E13"/>
    <w:rsid w:val="008C0A78"/>
    <w:rsid w:val="008D5CF1"/>
    <w:rsid w:val="008D6B1F"/>
    <w:rsid w:val="0092281D"/>
    <w:rsid w:val="009321DF"/>
    <w:rsid w:val="00956F81"/>
    <w:rsid w:val="00977B6B"/>
    <w:rsid w:val="00981E11"/>
    <w:rsid w:val="009A43CE"/>
    <w:rsid w:val="009A462A"/>
    <w:rsid w:val="009E1227"/>
    <w:rsid w:val="009F0B35"/>
    <w:rsid w:val="009F2F6E"/>
    <w:rsid w:val="009F313C"/>
    <w:rsid w:val="009F34DD"/>
    <w:rsid w:val="00A17F60"/>
    <w:rsid w:val="00A46190"/>
    <w:rsid w:val="00A72C4A"/>
    <w:rsid w:val="00A75671"/>
    <w:rsid w:val="00AB2F21"/>
    <w:rsid w:val="00AC7FB3"/>
    <w:rsid w:val="00AE27A5"/>
    <w:rsid w:val="00B25557"/>
    <w:rsid w:val="00B26817"/>
    <w:rsid w:val="00B47B04"/>
    <w:rsid w:val="00B51D47"/>
    <w:rsid w:val="00B7058C"/>
    <w:rsid w:val="00B76823"/>
    <w:rsid w:val="00BC0B65"/>
    <w:rsid w:val="00BD0BBB"/>
    <w:rsid w:val="00BD36F8"/>
    <w:rsid w:val="00BE2DDD"/>
    <w:rsid w:val="00BF18C0"/>
    <w:rsid w:val="00C50456"/>
    <w:rsid w:val="00C833FF"/>
    <w:rsid w:val="00CC028D"/>
    <w:rsid w:val="00CC2ADC"/>
    <w:rsid w:val="00CE2C65"/>
    <w:rsid w:val="00CF0B97"/>
    <w:rsid w:val="00CF13D7"/>
    <w:rsid w:val="00D0119D"/>
    <w:rsid w:val="00D12684"/>
    <w:rsid w:val="00D27A70"/>
    <w:rsid w:val="00D46332"/>
    <w:rsid w:val="00D50B82"/>
    <w:rsid w:val="00D800BF"/>
    <w:rsid w:val="00D82933"/>
    <w:rsid w:val="00DA33B9"/>
    <w:rsid w:val="00DB4155"/>
    <w:rsid w:val="00DF2E94"/>
    <w:rsid w:val="00DF3488"/>
    <w:rsid w:val="00DF757A"/>
    <w:rsid w:val="00E57030"/>
    <w:rsid w:val="00E66973"/>
    <w:rsid w:val="00EA093A"/>
    <w:rsid w:val="00EA4DA9"/>
    <w:rsid w:val="00EA5EAF"/>
    <w:rsid w:val="00EB210C"/>
    <w:rsid w:val="00EB2A56"/>
    <w:rsid w:val="00F07C74"/>
    <w:rsid w:val="00F106B9"/>
    <w:rsid w:val="00F45EDC"/>
    <w:rsid w:val="00F87513"/>
    <w:rsid w:val="00FB6EFF"/>
    <w:rsid w:val="00FC35C2"/>
    <w:rsid w:val="00FD0588"/>
    <w:rsid w:val="00FD5F91"/>
    <w:rsid w:val="00FE3068"/>
    <w:rsid w:val="00FF18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32DC15DD"/>
  <w15:docId w15:val="{E6E86E2D-D397-4AFF-91B4-B911EF9A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link w:val="HeaderChar"/>
    <w:rsid w:val="000B7DA8"/>
    <w:pPr>
      <w:tabs>
        <w:tab w:val="center" w:pos="4320"/>
        <w:tab w:val="right" w:pos="8640"/>
      </w:tabs>
      <w:spacing w:after="480"/>
    </w:pPr>
  </w:style>
  <w:style w:type="paragraph" w:styleId="Footer">
    <w:name w:val="footer"/>
    <w:basedOn w:val="Normal"/>
    <w:link w:val="FooterChar"/>
    <w:uiPriority w:val="99"/>
    <w:rsid w:val="00CF13D7"/>
    <w:pPr>
      <w:tabs>
        <w:tab w:val="center" w:pos="4320"/>
        <w:tab w:val="right" w:pos="8640"/>
      </w:tabs>
    </w:pPr>
  </w:style>
  <w:style w:type="character" w:styleId="PageNumber">
    <w:name w:val="page number"/>
    <w:basedOn w:val="DefaultParagraphFont"/>
    <w:rsid w:val="000B7DA8"/>
  </w:style>
  <w:style w:type="character" w:styleId="Hyperlink">
    <w:name w:val="Hyperlink"/>
    <w:basedOn w:val="DefaultParagraphFont"/>
    <w:uiPriority w:val="99"/>
    <w:unhideWhenUsed/>
    <w:rsid w:val="00754043"/>
    <w:rPr>
      <w:color w:val="0000FF" w:themeColor="hyperlink"/>
      <w:u w:val="single"/>
    </w:rPr>
  </w:style>
  <w:style w:type="paragraph" w:customStyle="1" w:styleId="Default">
    <w:name w:val="Default"/>
    <w:basedOn w:val="Normal"/>
    <w:rsid w:val="00754043"/>
    <w:pPr>
      <w:autoSpaceDE w:val="0"/>
      <w:autoSpaceDN w:val="0"/>
    </w:pPr>
    <w:rPr>
      <w:rFonts w:eastAsiaTheme="minorHAnsi"/>
      <w:color w:val="000000"/>
    </w:rPr>
  </w:style>
  <w:style w:type="character" w:styleId="FollowedHyperlink">
    <w:name w:val="FollowedHyperlink"/>
    <w:basedOn w:val="DefaultParagraphFont"/>
    <w:rsid w:val="00754043"/>
    <w:rPr>
      <w:color w:val="800080" w:themeColor="followedHyperlink"/>
      <w:u w:val="single"/>
    </w:rPr>
  </w:style>
  <w:style w:type="character" w:styleId="PlaceholderText">
    <w:name w:val="Placeholder Text"/>
    <w:basedOn w:val="DefaultParagraphFont"/>
    <w:uiPriority w:val="99"/>
    <w:semiHidden/>
    <w:rsid w:val="009A43CE"/>
    <w:rPr>
      <w:color w:val="808080"/>
    </w:rPr>
  </w:style>
  <w:style w:type="character" w:customStyle="1" w:styleId="Style1">
    <w:name w:val="Style1"/>
    <w:basedOn w:val="DefaultParagraphFont"/>
    <w:uiPriority w:val="1"/>
    <w:rsid w:val="009A43CE"/>
    <w:rPr>
      <w:rFonts w:ascii="Arial" w:hAnsi="Arial"/>
      <w:b/>
      <w:sz w:val="20"/>
    </w:rPr>
  </w:style>
  <w:style w:type="paragraph" w:styleId="FootnoteText">
    <w:name w:val="footnote text"/>
    <w:basedOn w:val="Normal"/>
    <w:link w:val="FootnoteTextChar"/>
    <w:rsid w:val="000413CD"/>
    <w:rPr>
      <w:sz w:val="20"/>
      <w:szCs w:val="20"/>
    </w:rPr>
  </w:style>
  <w:style w:type="character" w:customStyle="1" w:styleId="FootnoteTextChar">
    <w:name w:val="Footnote Text Char"/>
    <w:basedOn w:val="DefaultParagraphFont"/>
    <w:link w:val="FootnoteText"/>
    <w:rsid w:val="000413CD"/>
  </w:style>
  <w:style w:type="character" w:styleId="FootnoteReference">
    <w:name w:val="footnote reference"/>
    <w:basedOn w:val="DefaultParagraphFont"/>
    <w:rsid w:val="000413CD"/>
    <w:rPr>
      <w:vertAlign w:val="superscript"/>
    </w:rPr>
  </w:style>
  <w:style w:type="character" w:customStyle="1" w:styleId="FooterChar">
    <w:name w:val="Footer Char"/>
    <w:basedOn w:val="DefaultParagraphFont"/>
    <w:link w:val="Footer"/>
    <w:uiPriority w:val="99"/>
    <w:rsid w:val="009F313C"/>
    <w:rPr>
      <w:sz w:val="24"/>
      <w:szCs w:val="24"/>
    </w:rPr>
  </w:style>
  <w:style w:type="character" w:customStyle="1" w:styleId="HeaderChar">
    <w:name w:val="Header Char"/>
    <w:basedOn w:val="DefaultParagraphFont"/>
    <w:link w:val="Header"/>
    <w:rsid w:val="00BC0B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89399">
      <w:bodyDiv w:val="1"/>
      <w:marLeft w:val="0"/>
      <w:marRight w:val="0"/>
      <w:marTop w:val="0"/>
      <w:marBottom w:val="0"/>
      <w:divBdr>
        <w:top w:val="none" w:sz="0" w:space="0" w:color="auto"/>
        <w:left w:val="none" w:sz="0" w:space="0" w:color="auto"/>
        <w:bottom w:val="none" w:sz="0" w:space="0" w:color="auto"/>
        <w:right w:val="none" w:sz="0" w:space="0" w:color="auto"/>
      </w:divBdr>
    </w:div>
    <w:div w:id="14965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0" Type="http://schemas.openxmlformats.org/officeDocument/2006/relationships/theme" Target="theme/theme1.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14" Type="http://schemas.openxmlformats.org/officeDocument/2006/relationships/hyperlink" Target="mailto:AmerLZAMCustomerAssistance@Lubrizol.com" TargetMode="Externa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wev\Lubrizol\Engineered%20Polymers%20Product%20Stewardship%20-%20Documents\document%20templates%20tactical%20requests\Rohs\RoHs%20Merge%20file.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46422FA0FE4249A33753CF0CB0D6BC"/>
        <w:category>
          <w:name w:val="General"/>
          <w:gallery w:val="placeholder"/>
        </w:category>
        <w:types>
          <w:type w:val="bbPlcHdr"/>
        </w:types>
        <w:behaviors>
          <w:behavior w:val="content"/>
        </w:behaviors>
        <w:guid w:val="{D020A87C-6BFD-42DC-9F75-78DC85C501F9}"/>
      </w:docPartPr>
      <w:docPartBody>
        <w:p w:rsidR="00E62B53" w:rsidRDefault="00E62B53">
          <w:pPr>
            <w:pStyle w:val="7746422FA0FE4249A33753CF0CB0D6BC"/>
          </w:pPr>
          <w:r w:rsidRPr="007068A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B53"/>
    <w:rsid w:val="002959C9"/>
    <w:rsid w:val="00387A92"/>
    <w:rsid w:val="0099177B"/>
    <w:rsid w:val="00A76EA1"/>
    <w:rsid w:val="00B026C0"/>
    <w:rsid w:val="00C04998"/>
    <w:rsid w:val="00D058F8"/>
    <w:rsid w:val="00E62B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746422FA0FE4249A33753CF0CB0D6BC">
    <w:name w:val="7746422FA0FE4249A33753CF0CB0D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018bdf-d8ba-48d8-bdd4-f36ec5eed381">
      <Terms xmlns="http://schemas.microsoft.com/office/infopath/2007/PartnerControls"/>
    </lcf76f155ced4ddcb4097134ff3c332f>
    <TaxCatchAll xmlns="c649fbf6-76cd-4ee6-bde9-c0e8b7805e7e" xsi:nil="true"/>
    <NOTES0 xmlns="3c018bdf-d8ba-48d8-bdd4-f36ec5eed381" xsi:nil="true"/>
    <CHAI_x002f_PLASTICSEXCHANGE xmlns="3c018bdf-d8ba-48d8-bdd4-f36ec5eed381" xsi:nil="true"/>
  </documentManagement>
</p:properties>
</file>

<file path=customXml/item2.xml><?xml version="1.0" encoding="utf-8"?>
<?mso-contentType ?>
<p:Policy xmlns:p="office.server.policy" id="" local="true">
  <p:Name>Product Disclosures</p:Name>
  <p:Description/>
  <p:Statement/>
  <p:PolicyItems>
    <p:PolicyItem featureId="Microsoft.Office.RecordsManagement.PolicyFeatures.Expiration" staticId="0x010100DDBF3F3338D5A940A7FB4CEA3B1FA234|-970163321" UniqueId="05e0ed20-0518-4730-8a68-81a8fd926f2b">
      <p:Name>Retention</p:Name>
      <p:Description>Automatic scheduling of content for processing, and performing a retention action on content that has reached its due date.</p:Description>
      <p:CustomData>
        <Schedules nextStageId="2">
          <Schedule type="Default">
            <stages>
              <data stageId="1" recur="true" offset="1" unit="days">
                <formula id="Microsoft.Office.RecordsManagement.PolicyFeatures.Expiration.Formula.BuiltIn">
                  <number>1</number>
                  <property>Date_x0020_Issued</property>
                  <propertyId>5b4ecfbd-df06-415e-a5a0-9630ee9745e0</propertyId>
                  <period>days</period>
                </formula>
                <action type="workflow" id="5a857cfb-448e-4693-a6d6-38b8e002b67f"/>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F75DA06F5DC6F04BAC76A0F3AD3A90BF" ma:contentTypeVersion="21" ma:contentTypeDescription="Create a new document." ma:contentTypeScope="" ma:versionID="fd155f7b59fc78d22508ac4759d20c36">
  <xsd:schema xmlns:xsd="http://www.w3.org/2001/XMLSchema" xmlns:xs="http://www.w3.org/2001/XMLSchema" xmlns:p="http://schemas.microsoft.com/office/2006/metadata/properties" xmlns:ns2="c649fbf6-76cd-4ee6-bde9-c0e8b7805e7e" xmlns:ns3="3c018bdf-d8ba-48d8-bdd4-f36ec5eed381" targetNamespace="http://schemas.microsoft.com/office/2006/metadata/properties" ma:root="true" ma:fieldsID="6696cf97c36d4df8f3d5ed789ddd6329" ns2:_="" ns3:_="">
    <xsd:import namespace="c649fbf6-76cd-4ee6-bde9-c0e8b7805e7e"/>
    <xsd:import namespace="3c018bdf-d8ba-48d8-bdd4-f36ec5eed3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NOTES0" minOccurs="0"/>
                <xsd:element ref="ns3:lcf76f155ced4ddcb4097134ff3c332f" minOccurs="0"/>
                <xsd:element ref="ns2:TaxCatchAll" minOccurs="0"/>
                <xsd:element ref="ns3:MediaServiceObjectDetectorVersions" minOccurs="0"/>
                <xsd:element ref="ns3:CHAI_x002f_PLASTICSEXCHANG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9fbf6-76cd-4ee6-bde9-c0e8b7805e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description="" ma:hidden="true" ma:list="{a593c7d6-c998-4ee2-a7f3-9dd88bb1701b}" ma:internalName="TaxCatchAll" ma:showField="CatchAllData" ma:web="c649fbf6-76cd-4ee6-bde9-c0e8b7805e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018bdf-d8ba-48d8-bdd4-f36ec5eed3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OTES0" ma:index="21" nillable="true" ma:displayName="NOTES" ma:internalName="NOTES0">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f23add-3f1e-4864-8885-87dd81955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CHAI_x002f_PLASTICSEXCHANGE" ma:index="26" nillable="true" ma:displayName="CHAI/PLASTICS EXCHANGE" ma:format="Dropdown" ma:internalName="CHAI_x002f_PLASTICSEXCHANGE">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A4352-8900-4CFD-9332-DBAD4C3972D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3e626e8-3da7-4781-8eb9-f083324a3a98"/>
    <ds:schemaRef ds:uri="a2a46d5e-1265-4d22-ad7a-fe7fd3ac6c10"/>
    <ds:schemaRef ds:uri="3564ebe9-6e35-49d4-91bb-a060d3d48542"/>
    <ds:schemaRef ds:uri="http://www.w3.org/XML/1998/namespace"/>
    <ds:schemaRef ds:uri="http://purl.org/dc/dcmitype/"/>
  </ds:schemaRefs>
</ds:datastoreItem>
</file>

<file path=customXml/itemProps2.xml><?xml version="1.0" encoding="utf-8"?>
<ds:datastoreItem xmlns:ds="http://schemas.openxmlformats.org/officeDocument/2006/customXml" ds:itemID="{1BE42F99-5D7E-4191-BC5D-19047DFAF161}">
  <ds:schemaRefs>
    <ds:schemaRef ds:uri="office.server.policy"/>
  </ds:schemaRefs>
</ds:datastoreItem>
</file>

<file path=customXml/itemProps3.xml><?xml version="1.0" encoding="utf-8"?>
<ds:datastoreItem xmlns:ds="http://schemas.openxmlformats.org/officeDocument/2006/customXml" ds:itemID="{69146D09-04A0-4380-BF08-6AA854FD9E41}"/>
</file>

<file path=customXml/itemProps4.xml><?xml version="1.0" encoding="utf-8"?>
<ds:datastoreItem xmlns:ds="http://schemas.openxmlformats.org/officeDocument/2006/customXml" ds:itemID="{7FE67D19-CC8A-4396-809B-E080D452E456}">
  <ds:schemaRefs>
    <ds:schemaRef ds:uri="http://schemas.microsoft.com/sharepoint/events"/>
  </ds:schemaRefs>
</ds:datastoreItem>
</file>

<file path=customXml/itemProps5.xml><?xml version="1.0" encoding="utf-8"?>
<ds:datastoreItem xmlns:ds="http://schemas.openxmlformats.org/officeDocument/2006/customXml" ds:itemID="{C2FEC130-0324-4354-8CAB-B75C0BCC464E}">
  <ds:schemaRefs>
    <ds:schemaRef ds:uri="http://schemas.openxmlformats.org/officeDocument/2006/bibliography"/>
  </ds:schemaRefs>
</ds:datastoreItem>
</file>

<file path=customXml/itemProps6.xml><?xml version="1.0" encoding="utf-8"?>
<ds:datastoreItem xmlns:ds="http://schemas.openxmlformats.org/officeDocument/2006/customXml" ds:itemID="{A763DC88-15E5-4FE6-BAA8-FE222B4F1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Sebastiaan</dc:creator>
  <cp:keywords/>
  <dc:description/>
  <cp:lastModifiedBy>Brockmans, Kristof</cp:lastModifiedBy>
  <cp:revision>2</cp:revision>
  <cp:lastPrinted>2017-10-13T08:21:00Z</cp:lastPrinted>
  <dcterms:created xsi:type="dcterms:W3CDTF">2021-08-31T06:56:00Z</dcterms:created>
  <dcterms:modified xsi:type="dcterms:W3CDTF">2021-08-31T06:56:00Z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TC010176841033</vt:lpwstr>
  </property>
  <property fmtid="{D5CDD505-2E9C-101B-9397-08002B2CF9AE}" pid="3" name="ContentTypeId">
    <vt:lpwstr>0x010100F75DA06F5DC6F04BAC76A0F3AD3A90BF</vt:lpwstr>
  </property>
  <property fmtid="{D5CDD505-2E9C-101B-9397-08002B2CF9AE}" pid="4" name="_dlc_policyId">
    <vt:lpwstr>0x010100DDBF3F3338D5A940A7FB4CEA3B1FA234|-970163321</vt:lpwstr>
  </property>
  <property fmtid="{D5CDD505-2E9C-101B-9397-08002B2CF9AE}" pid="5" name="ItemRetentionFormula">
    <vt:lpwstr>&lt;formula id="Microsoft.Office.RecordsManagement.PolicyFeatures.Expiration.Formula.BuiltIn"&gt;&lt;number&gt;1&lt;/number&gt;&lt;property&gt;Date_x005f_x0020_Issued&lt;/property&gt;&lt;propertyId&gt;5b4ecfbd-df06-415e-a5a0-9630ee9745e0&lt;/propertyId&gt;&lt;period&gt;days&lt;/period&gt;&lt;/formula&gt;</vt:lpwstr>
  </property>
  <property fmtid="{D5CDD505-2E9C-101B-9397-08002B2CF9AE}" pid="6" name="MediaServiceImageTags">
    <vt:lpwstr/>
  </property>
</Properties>
</file>